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1DA" w:rsidRDefault="00BC41DA" w:rsidP="00BC41DA">
      <w:pPr>
        <w:pStyle w:val="30"/>
        <w:shd w:val="clear" w:color="auto" w:fill="auto"/>
        <w:tabs>
          <w:tab w:val="left" w:leader="underscore" w:pos="7066"/>
        </w:tabs>
        <w:spacing w:before="0" w:after="0" w:line="322" w:lineRule="exact"/>
        <w:ind w:left="20" w:right="320"/>
        <w:jc w:val="right"/>
      </w:pPr>
      <w:r>
        <w:t xml:space="preserve">Приложение № </w:t>
      </w:r>
      <w:r w:rsidR="009875AA">
        <w:t>1</w:t>
      </w:r>
    </w:p>
    <w:p w:rsidR="00BC41DA" w:rsidRDefault="00BC41DA" w:rsidP="00BC41DA">
      <w:pPr>
        <w:pStyle w:val="30"/>
        <w:shd w:val="clear" w:color="auto" w:fill="auto"/>
        <w:tabs>
          <w:tab w:val="left" w:leader="underscore" w:pos="7066"/>
        </w:tabs>
        <w:spacing w:before="0" w:after="0" w:line="322" w:lineRule="exact"/>
        <w:ind w:left="20" w:right="320"/>
        <w:jc w:val="right"/>
        <w:rPr>
          <w:sz w:val="28"/>
          <w:szCs w:val="28"/>
        </w:rPr>
      </w:pPr>
    </w:p>
    <w:p w:rsidR="00A87D72" w:rsidRDefault="00784F61" w:rsidP="00A87D72">
      <w:pPr>
        <w:pStyle w:val="30"/>
        <w:shd w:val="clear" w:color="auto" w:fill="auto"/>
        <w:spacing w:before="0" w:after="0" w:line="322" w:lineRule="exact"/>
        <w:ind w:left="20"/>
        <w:jc w:val="center"/>
      </w:pPr>
      <w:r>
        <w:t>СХЕМА</w:t>
      </w:r>
    </w:p>
    <w:p w:rsidR="00784F61" w:rsidRDefault="00784F61" w:rsidP="00784F61">
      <w:pPr>
        <w:pStyle w:val="30"/>
        <w:shd w:val="clear" w:color="auto" w:fill="auto"/>
        <w:spacing w:before="0" w:after="0" w:line="240" w:lineRule="auto"/>
        <w:ind w:left="23"/>
        <w:jc w:val="center"/>
      </w:pPr>
      <w:r>
        <w:t xml:space="preserve">размещения нестационарных объектов потребительского рынка </w:t>
      </w:r>
    </w:p>
    <w:p w:rsidR="00A87D72" w:rsidRDefault="00BC41DA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  <w:r w:rsidRPr="00BC41DA">
        <w:t xml:space="preserve">на территории </w:t>
      </w:r>
      <w:r w:rsidR="001A45F9">
        <w:t>городского округа</w:t>
      </w:r>
      <w:r w:rsidRPr="00BC41DA">
        <w:t xml:space="preserve"> «город Дербент»</w:t>
      </w:r>
    </w:p>
    <w:tbl>
      <w:tblPr>
        <w:tblStyle w:val="a4"/>
        <w:tblW w:w="0" w:type="auto"/>
        <w:tblInd w:w="20" w:type="dxa"/>
        <w:tblLayout w:type="fixed"/>
        <w:tblLook w:val="04A0"/>
      </w:tblPr>
      <w:tblGrid>
        <w:gridCol w:w="570"/>
        <w:gridCol w:w="2498"/>
        <w:gridCol w:w="7"/>
        <w:gridCol w:w="1978"/>
        <w:gridCol w:w="3263"/>
        <w:gridCol w:w="1988"/>
      </w:tblGrid>
      <w:tr w:rsidR="00784F61" w:rsidTr="00D12F59">
        <w:trPr>
          <w:trHeight w:val="1164"/>
        </w:trPr>
        <w:tc>
          <w:tcPr>
            <w:tcW w:w="570" w:type="dxa"/>
          </w:tcPr>
          <w:p w:rsidR="00784F61" w:rsidRPr="00A43A45" w:rsidRDefault="00784F61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  <w:lang w:val="en-US"/>
              </w:rPr>
              <w:t xml:space="preserve">N </w:t>
            </w:r>
            <w:r w:rsidRPr="00A43A45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498" w:type="dxa"/>
          </w:tcPr>
          <w:p w:rsidR="00784F61" w:rsidRPr="00A43A45" w:rsidRDefault="00784F61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</w:rPr>
              <w:t>Адрес расположения (место расположения) нестационарного объекта</w:t>
            </w:r>
          </w:p>
        </w:tc>
        <w:tc>
          <w:tcPr>
            <w:tcW w:w="1985" w:type="dxa"/>
            <w:gridSpan w:val="2"/>
          </w:tcPr>
          <w:p w:rsidR="00784F61" w:rsidRPr="00A43A45" w:rsidRDefault="00784F61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</w:rPr>
              <w:t>Вид нестационарного объекта (киоск, автолавка, лоток и др.)</w:t>
            </w:r>
          </w:p>
        </w:tc>
        <w:tc>
          <w:tcPr>
            <w:tcW w:w="3263" w:type="dxa"/>
          </w:tcPr>
          <w:p w:rsidR="00910308" w:rsidRDefault="00784F61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</w:rPr>
              <w:t xml:space="preserve">Специализация нестационарного объекта </w:t>
            </w:r>
          </w:p>
          <w:p w:rsidR="00784F61" w:rsidRPr="00A43A45" w:rsidRDefault="00784F61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</w:rPr>
              <w:t>(ассортимент реализуемой продукции)</w:t>
            </w:r>
          </w:p>
        </w:tc>
        <w:tc>
          <w:tcPr>
            <w:tcW w:w="1988" w:type="dxa"/>
          </w:tcPr>
          <w:p w:rsidR="00784F61" w:rsidRPr="00A43A45" w:rsidRDefault="00784F61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A43A45">
              <w:rPr>
                <w:b/>
                <w:sz w:val="22"/>
                <w:szCs w:val="22"/>
              </w:rPr>
              <w:t>Площадь нестационарного объекта (кв.м.)</w:t>
            </w:r>
          </w:p>
        </w:tc>
      </w:tr>
      <w:tr w:rsidR="009875AA" w:rsidTr="00D12F59">
        <w:trPr>
          <w:trHeight w:val="323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</w:t>
            </w:r>
            <w:proofErr w:type="gramStart"/>
            <w:r>
              <w:rPr>
                <w:sz w:val="22"/>
                <w:szCs w:val="22"/>
              </w:rPr>
              <w:t>Тахо-Годи</w:t>
            </w:r>
            <w:proofErr w:type="gramEnd"/>
            <w:r>
              <w:rPr>
                <w:sz w:val="22"/>
                <w:szCs w:val="22"/>
              </w:rPr>
              <w:t>,</w:t>
            </w:r>
            <w:r w:rsidR="006B3BA9">
              <w:rPr>
                <w:sz w:val="22"/>
                <w:szCs w:val="22"/>
              </w:rPr>
              <w:t xml:space="preserve"> 2Б</w:t>
            </w:r>
            <w:r>
              <w:rPr>
                <w:sz w:val="22"/>
                <w:szCs w:val="22"/>
              </w:rPr>
              <w:t xml:space="preserve"> рядом с супермаркетом Фаина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Автолавка</w:t>
            </w:r>
          </w:p>
        </w:tc>
        <w:tc>
          <w:tcPr>
            <w:tcW w:w="3263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9875AA" w:rsidTr="00D12F59">
        <w:trPr>
          <w:trHeight w:val="336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Х.Тагиева, </w:t>
            </w:r>
            <w:r w:rsidR="006B3BA9">
              <w:rPr>
                <w:sz w:val="22"/>
                <w:szCs w:val="22"/>
              </w:rPr>
              <w:t xml:space="preserve">33 </w:t>
            </w:r>
            <w:r>
              <w:rPr>
                <w:sz w:val="22"/>
                <w:szCs w:val="22"/>
              </w:rPr>
              <w:t>рядом с Тихой Гаванью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3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9875AA" w:rsidTr="00D12F59">
        <w:trPr>
          <w:trHeight w:val="420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ул.Х.Тагиева</w:t>
            </w:r>
            <w:r w:rsidR="006B3BA9">
              <w:rPr>
                <w:sz w:val="22"/>
                <w:szCs w:val="22"/>
              </w:rPr>
              <w:t xml:space="preserve"> между домами №37 и №39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3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</w:tr>
      <w:tr w:rsidR="009875AA" w:rsidTr="00D12F59">
        <w:trPr>
          <w:trHeight w:val="408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Х.Тагиева, 35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Автолавка </w:t>
            </w:r>
          </w:p>
        </w:tc>
        <w:tc>
          <w:tcPr>
            <w:tcW w:w="3263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9875AA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</w:tr>
      <w:tr w:rsidR="009875AA" w:rsidTr="00D12F59"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ул.Х.Тагиева, </w:t>
            </w:r>
            <w:r w:rsidR="006B3BA9">
              <w:rPr>
                <w:sz w:val="22"/>
                <w:szCs w:val="22"/>
              </w:rPr>
              <w:t xml:space="preserve">в районе дома №37 </w:t>
            </w:r>
            <w:r>
              <w:rPr>
                <w:sz w:val="22"/>
                <w:szCs w:val="22"/>
              </w:rPr>
              <w:t xml:space="preserve">рядом с оздоровительным комплексом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Автолавка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Торговля бахчевыми культурами с автомашины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5AA" w:rsidRPr="00910308" w:rsidRDefault="009875AA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12F59" w:rsidTr="00D12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5"/>
        </w:trPr>
        <w:tc>
          <w:tcPr>
            <w:tcW w:w="570" w:type="dxa"/>
          </w:tcPr>
          <w:p w:rsidR="00D12F59" w:rsidRDefault="00D12F59" w:rsidP="00D12F59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  <w:p w:rsidR="00D12F59" w:rsidRDefault="00D12F59" w:rsidP="00D12F59">
            <w:pPr>
              <w:pStyle w:val="30"/>
              <w:shd w:val="clear" w:color="auto" w:fill="auto"/>
              <w:spacing w:before="0" w:after="0" w:line="240" w:lineRule="auto"/>
              <w:jc w:val="center"/>
            </w:pPr>
            <w:r w:rsidRPr="00D12F59">
              <w:rPr>
                <w:sz w:val="22"/>
                <w:szCs w:val="22"/>
              </w:rPr>
              <w:t>46</w:t>
            </w:r>
          </w:p>
        </w:tc>
        <w:tc>
          <w:tcPr>
            <w:tcW w:w="2505" w:type="dxa"/>
            <w:gridSpan w:val="2"/>
          </w:tcPr>
          <w:p w:rsidR="00D12F59" w:rsidRPr="00D12F59" w:rsidRDefault="00D12F59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D12F59">
              <w:rPr>
                <w:sz w:val="22"/>
                <w:szCs w:val="22"/>
              </w:rPr>
              <w:t>Парк Боевой Славы</w:t>
            </w:r>
          </w:p>
        </w:tc>
        <w:tc>
          <w:tcPr>
            <w:tcW w:w="1978" w:type="dxa"/>
          </w:tcPr>
          <w:p w:rsidR="00D12F59" w:rsidRPr="00D12F59" w:rsidRDefault="00D12F59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12F59">
              <w:rPr>
                <w:sz w:val="22"/>
                <w:szCs w:val="22"/>
              </w:rPr>
              <w:t>иоск</w:t>
            </w:r>
          </w:p>
        </w:tc>
        <w:tc>
          <w:tcPr>
            <w:tcW w:w="3263" w:type="dxa"/>
          </w:tcPr>
          <w:p w:rsidR="00D12F59" w:rsidRPr="00D12F59" w:rsidRDefault="00D12F59" w:rsidP="00D12F59">
            <w:pPr>
              <w:pStyle w:val="30"/>
              <w:shd w:val="clear" w:color="auto" w:fill="auto"/>
              <w:spacing w:before="0" w:after="0" w:line="240" w:lineRule="auto"/>
              <w:ind w:left="30"/>
              <w:rPr>
                <w:sz w:val="22"/>
                <w:szCs w:val="22"/>
              </w:rPr>
            </w:pPr>
            <w:r w:rsidRPr="00D12F59">
              <w:rPr>
                <w:sz w:val="22"/>
                <w:szCs w:val="22"/>
              </w:rPr>
              <w:t>Торговля цветами, газетами, журналами</w:t>
            </w:r>
          </w:p>
        </w:tc>
        <w:tc>
          <w:tcPr>
            <w:tcW w:w="1988" w:type="dxa"/>
          </w:tcPr>
          <w:p w:rsidR="00D12F59" w:rsidRPr="00D12F59" w:rsidRDefault="001A3AE0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12F59" w:rsidTr="00D12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85"/>
        </w:trPr>
        <w:tc>
          <w:tcPr>
            <w:tcW w:w="570" w:type="dxa"/>
          </w:tcPr>
          <w:p w:rsidR="00D12F59" w:rsidRDefault="00D12F59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  <w:p w:rsidR="00D12F59" w:rsidRPr="00D12F59" w:rsidRDefault="0023003D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="00D12F59" w:rsidRPr="00D12F59">
              <w:rPr>
                <w:sz w:val="22"/>
                <w:szCs w:val="22"/>
              </w:rPr>
              <w:t>47</w:t>
            </w:r>
          </w:p>
        </w:tc>
        <w:tc>
          <w:tcPr>
            <w:tcW w:w="2505" w:type="dxa"/>
            <w:gridSpan w:val="2"/>
          </w:tcPr>
          <w:p w:rsidR="00D12F59" w:rsidRPr="00D12F59" w:rsidRDefault="00D12F59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D12F59">
              <w:rPr>
                <w:sz w:val="22"/>
                <w:szCs w:val="22"/>
              </w:rPr>
              <w:t>Парк Боевой Славы</w:t>
            </w:r>
          </w:p>
        </w:tc>
        <w:tc>
          <w:tcPr>
            <w:tcW w:w="1978" w:type="dxa"/>
          </w:tcPr>
          <w:p w:rsidR="00D12F59" w:rsidRPr="00D12F59" w:rsidRDefault="00D12F59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12F59">
              <w:rPr>
                <w:sz w:val="22"/>
                <w:szCs w:val="22"/>
              </w:rPr>
              <w:t>иоск</w:t>
            </w:r>
          </w:p>
        </w:tc>
        <w:tc>
          <w:tcPr>
            <w:tcW w:w="3263" w:type="dxa"/>
          </w:tcPr>
          <w:p w:rsidR="00D12F59" w:rsidRPr="00D12F59" w:rsidRDefault="00D12F59" w:rsidP="00D12F59">
            <w:pPr>
              <w:pStyle w:val="30"/>
              <w:shd w:val="clear" w:color="auto" w:fill="auto"/>
              <w:spacing w:before="0" w:after="0" w:line="240" w:lineRule="auto"/>
              <w:ind w:left="-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Торговля морожен</w:t>
            </w:r>
            <w:r w:rsidRPr="00D12F59">
              <w:rPr>
                <w:sz w:val="22"/>
                <w:szCs w:val="22"/>
              </w:rPr>
              <w:t>ым</w:t>
            </w:r>
          </w:p>
        </w:tc>
        <w:tc>
          <w:tcPr>
            <w:tcW w:w="1988" w:type="dxa"/>
          </w:tcPr>
          <w:p w:rsidR="00D12F59" w:rsidRPr="00D12F59" w:rsidRDefault="00D12F59" w:rsidP="00D12F59">
            <w:pPr>
              <w:pStyle w:val="30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D12F59">
              <w:rPr>
                <w:sz w:val="22"/>
                <w:szCs w:val="22"/>
              </w:rPr>
              <w:t>4</w:t>
            </w:r>
          </w:p>
        </w:tc>
      </w:tr>
    </w:tbl>
    <w:p w:rsidR="00784F61" w:rsidRDefault="00784F61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</w:p>
    <w:sectPr w:rsidR="00784F61" w:rsidSect="00991155">
      <w:pgSz w:w="11906" w:h="16838"/>
      <w:pgMar w:top="1134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7C62"/>
    <w:multiLevelType w:val="hybridMultilevel"/>
    <w:tmpl w:val="1AFEC5E2"/>
    <w:lvl w:ilvl="0" w:tplc="D82A60B0">
      <w:start w:val="1"/>
      <w:numFmt w:val="decimal"/>
      <w:lvlText w:val="1.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>
    <w:nsid w:val="0B212DFD"/>
    <w:multiLevelType w:val="hybridMultilevel"/>
    <w:tmpl w:val="E82C9BBA"/>
    <w:lvl w:ilvl="0" w:tplc="99CEFC4C">
      <w:start w:val="1"/>
      <w:numFmt w:val="decimal"/>
      <w:lvlText w:val="2.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1DD121CA"/>
    <w:multiLevelType w:val="multilevel"/>
    <w:tmpl w:val="09881C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D101AD"/>
    <w:multiLevelType w:val="multilevel"/>
    <w:tmpl w:val="18200536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067117"/>
    <w:multiLevelType w:val="hybridMultilevel"/>
    <w:tmpl w:val="7EA2AD14"/>
    <w:lvl w:ilvl="0" w:tplc="19C4D4D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87D72"/>
    <w:rsid w:val="00011AEE"/>
    <w:rsid w:val="000B7576"/>
    <w:rsid w:val="000C2BAE"/>
    <w:rsid w:val="001A3AE0"/>
    <w:rsid w:val="001A45F9"/>
    <w:rsid w:val="00207565"/>
    <w:rsid w:val="002254C4"/>
    <w:rsid w:val="0023003D"/>
    <w:rsid w:val="002A4AD9"/>
    <w:rsid w:val="00401EC9"/>
    <w:rsid w:val="004A670D"/>
    <w:rsid w:val="004E0EB5"/>
    <w:rsid w:val="0052337B"/>
    <w:rsid w:val="005C09C6"/>
    <w:rsid w:val="006A58A6"/>
    <w:rsid w:val="006B3BA9"/>
    <w:rsid w:val="00784F61"/>
    <w:rsid w:val="0081410C"/>
    <w:rsid w:val="00892447"/>
    <w:rsid w:val="008A09A2"/>
    <w:rsid w:val="00910308"/>
    <w:rsid w:val="00945F6E"/>
    <w:rsid w:val="00960AA1"/>
    <w:rsid w:val="00962394"/>
    <w:rsid w:val="009875AA"/>
    <w:rsid w:val="00991155"/>
    <w:rsid w:val="009C6D40"/>
    <w:rsid w:val="00A263FE"/>
    <w:rsid w:val="00A43A45"/>
    <w:rsid w:val="00A442B9"/>
    <w:rsid w:val="00A87D72"/>
    <w:rsid w:val="00AF1373"/>
    <w:rsid w:val="00AF140A"/>
    <w:rsid w:val="00B548F2"/>
    <w:rsid w:val="00B65E1A"/>
    <w:rsid w:val="00BC41DA"/>
    <w:rsid w:val="00C15101"/>
    <w:rsid w:val="00C442CB"/>
    <w:rsid w:val="00D12F59"/>
    <w:rsid w:val="00D21981"/>
    <w:rsid w:val="00D66522"/>
    <w:rsid w:val="00DC5317"/>
    <w:rsid w:val="00DD736F"/>
    <w:rsid w:val="00EB49B8"/>
    <w:rsid w:val="00F617C4"/>
    <w:rsid w:val="00F834B1"/>
    <w:rsid w:val="00FA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rsid w:val="00A87D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link w:val="30"/>
    <w:uiPriority w:val="99"/>
    <w:rsid w:val="00A87D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3"/>
    <w:rsid w:val="00A87D72"/>
    <w:pPr>
      <w:shd w:val="clear" w:color="auto" w:fill="FFFFFF"/>
      <w:spacing w:before="600" w:after="240" w:line="322" w:lineRule="exact"/>
      <w:ind w:hanging="4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A87D72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">
    <w:name w:val="Заголовок №4"/>
    <w:basedOn w:val="a"/>
    <w:rsid w:val="00BC41DA"/>
    <w:pPr>
      <w:shd w:val="clear" w:color="auto" w:fill="FFFFFF"/>
      <w:spacing w:after="600" w:line="326" w:lineRule="exact"/>
      <w:ind w:hanging="460"/>
      <w:jc w:val="center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784F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Kudaev</dc:creator>
  <cp:lastModifiedBy>Diana</cp:lastModifiedBy>
  <cp:revision>18</cp:revision>
  <cp:lastPrinted>2016-08-04T12:51:00Z</cp:lastPrinted>
  <dcterms:created xsi:type="dcterms:W3CDTF">2016-07-10T16:15:00Z</dcterms:created>
  <dcterms:modified xsi:type="dcterms:W3CDTF">2016-08-04T13:03:00Z</dcterms:modified>
</cp:coreProperties>
</file>